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6F2" w14:textId="77777777" w:rsidR="00BB103F" w:rsidRDefault="00BB103F" w:rsidP="000E3DA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BFB74D" w14:textId="1C5D35F3" w:rsidR="00BB103F" w:rsidRDefault="00BB103F" w:rsidP="000E3DA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B7CA6" wp14:editId="60E75D23">
            <wp:simplePos x="1409700" y="361950"/>
            <wp:positionH relativeFrom="margin">
              <wp:align>center</wp:align>
            </wp:positionH>
            <wp:positionV relativeFrom="margin">
              <wp:align>top</wp:align>
            </wp:positionV>
            <wp:extent cx="6460036" cy="7646855"/>
            <wp:effectExtent l="590550" t="0" r="56959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0036" cy="76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D24AD" w14:textId="77777777" w:rsidR="00BB103F" w:rsidRDefault="00BB103F" w:rsidP="000E3DA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654FC" w14:textId="0CE7B8E7" w:rsidR="00AF39EF" w:rsidRPr="0026351F" w:rsidRDefault="00AF39EF" w:rsidP="000E3DA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в группах общеразвивающей</w:t>
      </w:r>
      <w:r w:rsidRPr="002635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sz w:val="24"/>
          <w:szCs w:val="24"/>
        </w:rPr>
        <w:t>направленности</w:t>
      </w:r>
      <w:r w:rsidR="00471192">
        <w:rPr>
          <w:rFonts w:ascii="Times New Roman" w:hAnsi="Times New Roman" w:cs="Times New Roman"/>
          <w:sz w:val="24"/>
          <w:szCs w:val="24"/>
        </w:rPr>
        <w:t xml:space="preserve"> и коррекционных группах для детей с задержкой психического развития (далее – ЗПР)</w:t>
      </w:r>
    </w:p>
    <w:p w14:paraId="62675323" w14:textId="77777777" w:rsidR="00AF39EF" w:rsidRPr="0026351F" w:rsidRDefault="00AF39EF" w:rsidP="00AF39EF">
      <w:pPr>
        <w:pStyle w:val="a5"/>
        <w:ind w:left="654"/>
      </w:pPr>
      <w:r w:rsidRPr="0026351F">
        <w:t>В дошкольном учреждении функционирует</w:t>
      </w:r>
      <w:r w:rsidR="004A34E9" w:rsidRPr="0026351F">
        <w:t xml:space="preserve"> 10</w:t>
      </w:r>
      <w:r w:rsidRPr="0026351F">
        <w:t xml:space="preserve"> групп:</w:t>
      </w:r>
    </w:p>
    <w:p w14:paraId="1AF661E1" w14:textId="77777777" w:rsidR="00AF39EF" w:rsidRPr="0026351F" w:rsidRDefault="00B60207" w:rsidP="00471192">
      <w:pPr>
        <w:pStyle w:val="a4"/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ind w:left="14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22F2E"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AF39EF" w:rsidRPr="0026351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22F2E" w:rsidRPr="0026351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F39EF"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222F2E" w:rsidRPr="0026351F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="00AF39EF" w:rsidRPr="0026351F">
        <w:rPr>
          <w:rFonts w:ascii="Times New Roman" w:hAnsi="Times New Roman" w:cs="Times New Roman"/>
          <w:sz w:val="24"/>
          <w:szCs w:val="24"/>
        </w:rPr>
        <w:t>для детей младшего возраста (3-4</w:t>
      </w:r>
      <w:r w:rsidR="00AF39EF" w:rsidRPr="002635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39EF" w:rsidRPr="0026351F">
        <w:rPr>
          <w:rFonts w:ascii="Times New Roman" w:hAnsi="Times New Roman" w:cs="Times New Roman"/>
          <w:sz w:val="24"/>
          <w:szCs w:val="24"/>
        </w:rPr>
        <w:t>года);</w:t>
      </w:r>
    </w:p>
    <w:p w14:paraId="7915AB0F" w14:textId="7E51055D" w:rsidR="00AF39EF" w:rsidRDefault="00E30B7E" w:rsidP="00471192">
      <w:pPr>
        <w:pStyle w:val="a4"/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ind w:left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9EF" w:rsidRPr="0026351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2F2E" w:rsidRPr="0026351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AF39EF" w:rsidRPr="0026351F">
        <w:rPr>
          <w:rFonts w:ascii="Times New Roman" w:hAnsi="Times New Roman" w:cs="Times New Roman"/>
          <w:sz w:val="24"/>
          <w:szCs w:val="24"/>
        </w:rPr>
        <w:t xml:space="preserve"> для детей среднего возраста</w:t>
      </w:r>
      <w:r w:rsidR="00AF39EF" w:rsidRPr="002635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F39EF" w:rsidRPr="0026351F">
        <w:rPr>
          <w:rFonts w:ascii="Times New Roman" w:hAnsi="Times New Roman" w:cs="Times New Roman"/>
          <w:sz w:val="24"/>
          <w:szCs w:val="24"/>
        </w:rPr>
        <w:t>(4-5лет);</w:t>
      </w:r>
    </w:p>
    <w:p w14:paraId="76E6ABCD" w14:textId="06C489A5" w:rsidR="00471192" w:rsidRPr="0026351F" w:rsidRDefault="001D7145" w:rsidP="00471192">
      <w:pPr>
        <w:pStyle w:val="a4"/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ind w:left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1192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30B7E">
        <w:rPr>
          <w:rFonts w:ascii="Times New Roman" w:hAnsi="Times New Roman" w:cs="Times New Roman"/>
          <w:sz w:val="24"/>
          <w:szCs w:val="24"/>
        </w:rPr>
        <w:t>коррекционная</w:t>
      </w:r>
      <w:r>
        <w:rPr>
          <w:rFonts w:ascii="Times New Roman" w:hAnsi="Times New Roman" w:cs="Times New Roman"/>
          <w:sz w:val="24"/>
          <w:szCs w:val="24"/>
        </w:rPr>
        <w:t xml:space="preserve"> среднего возраста (4-5) лет;</w:t>
      </w:r>
    </w:p>
    <w:p w14:paraId="5782F2E7" w14:textId="3CE12D8C" w:rsidR="00AF39EF" w:rsidRDefault="00E30B7E" w:rsidP="00471192">
      <w:pPr>
        <w:pStyle w:val="a4"/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ind w:left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9EF" w:rsidRPr="0026351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39EF"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222F2E" w:rsidRPr="0026351F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="00AF39EF" w:rsidRPr="0026351F">
        <w:rPr>
          <w:rFonts w:ascii="Times New Roman" w:hAnsi="Times New Roman" w:cs="Times New Roman"/>
          <w:sz w:val="24"/>
          <w:szCs w:val="24"/>
        </w:rPr>
        <w:t>для детей подготовительного к школе возраста (6-7</w:t>
      </w:r>
      <w:r w:rsidR="00AF39EF" w:rsidRPr="002635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22F2E" w:rsidRPr="0026351F">
        <w:rPr>
          <w:rFonts w:ascii="Times New Roman" w:hAnsi="Times New Roman" w:cs="Times New Roman"/>
          <w:sz w:val="24"/>
          <w:szCs w:val="24"/>
        </w:rPr>
        <w:t>лет);</w:t>
      </w:r>
    </w:p>
    <w:p w14:paraId="259D2CF3" w14:textId="5C650F1A" w:rsidR="00E30B7E" w:rsidRDefault="00E30B7E" w:rsidP="00471192">
      <w:pPr>
        <w:pStyle w:val="a4"/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ind w:left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группы коррекционных для детей старшего дошкольного возраста (6-7 лет)</w:t>
      </w:r>
    </w:p>
    <w:p w14:paraId="47659000" w14:textId="77777777" w:rsidR="00E30B7E" w:rsidRDefault="00E30B7E" w:rsidP="00222F2E">
      <w:pPr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0BC9E" w14:textId="2C01429F" w:rsidR="00B22C12" w:rsidRPr="0026351F" w:rsidRDefault="00222F2E" w:rsidP="00222F2E">
      <w:pPr>
        <w:widowControl w:val="0"/>
        <w:tabs>
          <w:tab w:val="left" w:pos="1105"/>
          <w:tab w:val="left" w:pos="11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sz w:val="24"/>
          <w:szCs w:val="24"/>
        </w:rPr>
        <w:t xml:space="preserve">     В Учреждении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реализуется основная образовательная программа </w:t>
      </w:r>
      <w:r w:rsidR="00802E14" w:rsidRPr="0026351F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360B72" w:rsidRPr="0026351F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(принята на заседании педагогического совета протокол № </w:t>
      </w:r>
      <w:r w:rsidR="001D7145">
        <w:rPr>
          <w:rFonts w:ascii="Times New Roman" w:hAnsi="Times New Roman" w:cs="Times New Roman"/>
          <w:sz w:val="24"/>
          <w:szCs w:val="24"/>
        </w:rPr>
        <w:t>1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от </w:t>
      </w:r>
      <w:r w:rsidR="001D7145">
        <w:rPr>
          <w:rFonts w:ascii="Times New Roman" w:hAnsi="Times New Roman" w:cs="Times New Roman"/>
          <w:sz w:val="24"/>
          <w:szCs w:val="24"/>
        </w:rPr>
        <w:t>31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1D7145">
        <w:rPr>
          <w:rFonts w:ascii="Times New Roman" w:hAnsi="Times New Roman" w:cs="Times New Roman"/>
          <w:sz w:val="24"/>
          <w:szCs w:val="24"/>
        </w:rPr>
        <w:t>августа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201</w:t>
      </w:r>
      <w:r w:rsidR="001D7145">
        <w:rPr>
          <w:rFonts w:ascii="Times New Roman" w:hAnsi="Times New Roman" w:cs="Times New Roman"/>
          <w:sz w:val="24"/>
          <w:szCs w:val="24"/>
        </w:rPr>
        <w:t>9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0E65" w:rsidRPr="0026351F">
        <w:rPr>
          <w:rFonts w:ascii="Times New Roman" w:hAnsi="Times New Roman" w:cs="Times New Roman"/>
          <w:sz w:val="24"/>
          <w:szCs w:val="24"/>
        </w:rPr>
        <w:t>)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802E14" w:rsidRPr="0026351F">
        <w:rPr>
          <w:rFonts w:ascii="Times New Roman" w:hAnsi="Times New Roman" w:cs="Times New Roman"/>
          <w:sz w:val="24"/>
          <w:szCs w:val="24"/>
        </w:rPr>
        <w:t>и выстроена с учётом Примерной</w:t>
      </w:r>
      <w:r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</w:t>
      </w:r>
      <w:proofErr w:type="spellStart"/>
      <w:r w:rsidR="00C928E8" w:rsidRPr="0026351F">
        <w:rPr>
          <w:rFonts w:ascii="Times New Roman" w:hAnsi="Times New Roman" w:cs="Times New Roman"/>
          <w:sz w:val="24"/>
          <w:szCs w:val="24"/>
        </w:rPr>
        <w:t>Н.Е.Ве</w:t>
      </w:r>
      <w:r w:rsidR="0022715A" w:rsidRPr="0026351F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="0022715A" w:rsidRPr="00263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15A" w:rsidRPr="0026351F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22715A" w:rsidRPr="0026351F">
        <w:rPr>
          <w:rFonts w:ascii="Times New Roman" w:hAnsi="Times New Roman" w:cs="Times New Roman"/>
          <w:sz w:val="24"/>
          <w:szCs w:val="24"/>
        </w:rPr>
        <w:t>, М.А. Васи</w:t>
      </w:r>
      <w:r w:rsidR="00C928E8" w:rsidRPr="0026351F">
        <w:rPr>
          <w:rFonts w:ascii="Times New Roman" w:hAnsi="Times New Roman" w:cs="Times New Roman"/>
          <w:sz w:val="24"/>
          <w:szCs w:val="24"/>
        </w:rPr>
        <w:t>льевой,</w:t>
      </w:r>
      <w:r w:rsidR="00802E14" w:rsidRPr="0026351F">
        <w:rPr>
          <w:rFonts w:ascii="Times New Roman" w:hAnsi="Times New Roman" w:cs="Times New Roman"/>
          <w:sz w:val="24"/>
          <w:szCs w:val="24"/>
        </w:rPr>
        <w:t xml:space="preserve"> а также парциальн</w:t>
      </w:r>
      <w:r w:rsidR="00AA069B" w:rsidRPr="0026351F">
        <w:rPr>
          <w:rFonts w:ascii="Times New Roman" w:hAnsi="Times New Roman" w:cs="Times New Roman"/>
          <w:sz w:val="24"/>
          <w:szCs w:val="24"/>
        </w:rPr>
        <w:t>ых</w:t>
      </w:r>
      <w:r w:rsidR="00C928E8" w:rsidRPr="0026351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A069B" w:rsidRPr="00E30B7E">
        <w:rPr>
          <w:rFonts w:ascii="Times New Roman" w:hAnsi="Times New Roman" w:cs="Times New Roman"/>
          <w:sz w:val="24"/>
          <w:szCs w:val="24"/>
        </w:rPr>
        <w:t>(</w:t>
      </w:r>
      <w:r w:rsidR="00ED2D1A" w:rsidRPr="00E30B7E">
        <w:rPr>
          <w:rFonts w:ascii="Times New Roman" w:hAnsi="Times New Roman" w:cs="Times New Roman"/>
          <w:sz w:val="24"/>
          <w:szCs w:val="24"/>
        </w:rPr>
        <w:t xml:space="preserve">«Я ты, мы» </w:t>
      </w:r>
      <w:proofErr w:type="spellStart"/>
      <w:r w:rsidR="00ED2D1A" w:rsidRPr="00E30B7E">
        <w:rPr>
          <w:rFonts w:ascii="Times New Roman" w:hAnsi="Times New Roman" w:cs="Times New Roman"/>
          <w:sz w:val="24"/>
          <w:szCs w:val="24"/>
        </w:rPr>
        <w:t>М.О.Князева</w:t>
      </w:r>
      <w:proofErr w:type="spellEnd"/>
      <w:r w:rsidR="00ED2D1A" w:rsidRPr="00E30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D1A" w:rsidRPr="00E30B7E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="0022715A" w:rsidRPr="00E30B7E">
        <w:rPr>
          <w:rFonts w:ascii="Times New Roman" w:hAnsi="Times New Roman" w:cs="Times New Roman"/>
          <w:sz w:val="24"/>
          <w:szCs w:val="24"/>
        </w:rPr>
        <w:t xml:space="preserve">, </w:t>
      </w:r>
      <w:r w:rsidR="00AA069B" w:rsidRPr="00E30B7E">
        <w:rPr>
          <w:rFonts w:ascii="Times New Roman" w:hAnsi="Times New Roman" w:cs="Times New Roman"/>
          <w:sz w:val="24"/>
          <w:szCs w:val="24"/>
        </w:rPr>
        <w:t>«Математические ступеньки»</w:t>
      </w:r>
      <w:r w:rsidRPr="00E30B7E">
        <w:rPr>
          <w:rFonts w:ascii="Times New Roman" w:hAnsi="Times New Roman" w:cs="Times New Roman"/>
          <w:sz w:val="24"/>
          <w:szCs w:val="24"/>
        </w:rPr>
        <w:t xml:space="preserve"> </w:t>
      </w:r>
      <w:r w:rsidR="0022715A" w:rsidRPr="00E30B7E">
        <w:rPr>
          <w:rFonts w:ascii="Times New Roman" w:hAnsi="Times New Roman" w:cs="Times New Roman"/>
          <w:sz w:val="24"/>
          <w:szCs w:val="24"/>
        </w:rPr>
        <w:t xml:space="preserve">Е.В. Колесниковой, </w:t>
      </w:r>
      <w:r w:rsidR="00AA069B" w:rsidRPr="00E30B7E">
        <w:rPr>
          <w:rFonts w:ascii="Times New Roman" w:hAnsi="Times New Roman" w:cs="Times New Roman"/>
          <w:sz w:val="24"/>
          <w:szCs w:val="24"/>
        </w:rPr>
        <w:t>«Цветные ладошки»</w:t>
      </w:r>
      <w:r w:rsidRPr="00E30B7E">
        <w:rPr>
          <w:rFonts w:ascii="Times New Roman" w:hAnsi="Times New Roman" w:cs="Times New Roman"/>
          <w:sz w:val="24"/>
          <w:szCs w:val="24"/>
        </w:rPr>
        <w:t xml:space="preserve"> </w:t>
      </w:r>
      <w:r w:rsidR="0022715A" w:rsidRPr="00E30B7E">
        <w:rPr>
          <w:rFonts w:ascii="Times New Roman" w:hAnsi="Times New Roman" w:cs="Times New Roman"/>
          <w:sz w:val="24"/>
          <w:szCs w:val="24"/>
        </w:rPr>
        <w:t>И.А. Лыковой</w:t>
      </w:r>
      <w:r w:rsidR="00AA069B" w:rsidRPr="00E30B7E">
        <w:rPr>
          <w:rFonts w:ascii="Times New Roman" w:hAnsi="Times New Roman" w:cs="Times New Roman"/>
          <w:sz w:val="24"/>
          <w:szCs w:val="24"/>
        </w:rPr>
        <w:t xml:space="preserve">, </w:t>
      </w:r>
      <w:r w:rsidR="0022715A" w:rsidRPr="00E30B7E">
        <w:rPr>
          <w:rFonts w:ascii="Times New Roman" w:hAnsi="Times New Roman" w:cs="Times New Roman"/>
          <w:sz w:val="24"/>
          <w:szCs w:val="24"/>
        </w:rPr>
        <w:t xml:space="preserve"> </w:t>
      </w:r>
      <w:r w:rsidR="004A34E9" w:rsidRPr="00E30B7E">
        <w:rPr>
          <w:rFonts w:ascii="Times New Roman" w:hAnsi="Times New Roman" w:cs="Times New Roman"/>
          <w:sz w:val="24"/>
          <w:szCs w:val="24"/>
        </w:rPr>
        <w:t>«Наследие»</w:t>
      </w:r>
      <w:r w:rsidR="0026351F" w:rsidRPr="00E3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1F" w:rsidRPr="00E30B7E">
        <w:rPr>
          <w:rFonts w:ascii="Times New Roman" w:hAnsi="Times New Roman" w:cs="Times New Roman"/>
          <w:sz w:val="24"/>
          <w:szCs w:val="24"/>
        </w:rPr>
        <w:t>М.</w:t>
      </w:r>
      <w:r w:rsidR="00ED2D1A" w:rsidRPr="00E30B7E">
        <w:rPr>
          <w:rFonts w:ascii="Times New Roman" w:hAnsi="Times New Roman" w:cs="Times New Roman"/>
          <w:sz w:val="24"/>
          <w:szCs w:val="24"/>
        </w:rPr>
        <w:t>М</w:t>
      </w:r>
      <w:r w:rsidR="0026351F" w:rsidRPr="00E30B7E">
        <w:rPr>
          <w:rFonts w:ascii="Times New Roman" w:hAnsi="Times New Roman" w:cs="Times New Roman"/>
          <w:sz w:val="24"/>
          <w:szCs w:val="24"/>
        </w:rPr>
        <w:t>.Новицкая</w:t>
      </w:r>
      <w:proofErr w:type="spellEnd"/>
      <w:r w:rsidR="00ED2D1A" w:rsidRPr="00E30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D1A" w:rsidRPr="00E30B7E"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 w:rsidR="00ED2D1A" w:rsidRPr="00E30B7E">
        <w:rPr>
          <w:rFonts w:ascii="Times New Roman" w:hAnsi="Times New Roman" w:cs="Times New Roman"/>
          <w:sz w:val="24"/>
          <w:szCs w:val="24"/>
        </w:rPr>
        <w:t>; в группах общеразвивающей направленности.</w:t>
      </w:r>
    </w:p>
    <w:p w14:paraId="6981025D" w14:textId="77777777" w:rsidR="00C928E8" w:rsidRPr="0026351F" w:rsidRDefault="00C928E8" w:rsidP="0022715A">
      <w:pPr>
        <w:pStyle w:val="Default"/>
        <w:spacing w:line="240" w:lineRule="atLeast"/>
        <w:jc w:val="both"/>
      </w:pPr>
      <w:r w:rsidRPr="0026351F">
        <w:t xml:space="preserve">Учебный план </w:t>
      </w:r>
      <w:r w:rsidR="00222F2E" w:rsidRPr="0026351F">
        <w:t>Учреждения</w:t>
      </w:r>
      <w:r w:rsidRPr="0026351F">
        <w:t xml:space="preserve">, разработан в соответствии с: </w:t>
      </w:r>
    </w:p>
    <w:p w14:paraId="1544AB7D" w14:textId="77777777" w:rsidR="00C928E8" w:rsidRPr="0026351F" w:rsidRDefault="00C928E8" w:rsidP="0022715A">
      <w:pPr>
        <w:pStyle w:val="Default"/>
        <w:spacing w:line="240" w:lineRule="atLeast"/>
        <w:jc w:val="both"/>
      </w:pPr>
      <w:r w:rsidRPr="0026351F">
        <w:t xml:space="preserve">- Федеральным законом от 29.12.2012 № 273-ФЗ «Об образовании в Российской Федерации»; </w:t>
      </w:r>
    </w:p>
    <w:p w14:paraId="06739E00" w14:textId="77777777" w:rsidR="00C928E8" w:rsidRPr="0026351F" w:rsidRDefault="00C928E8" w:rsidP="0022715A">
      <w:pPr>
        <w:pStyle w:val="Default"/>
        <w:spacing w:line="240" w:lineRule="atLeast"/>
        <w:jc w:val="both"/>
      </w:pPr>
      <w:r w:rsidRPr="0026351F">
        <w:t xml:space="preserve">- ФГОС ДО (утвержден Приказом </w:t>
      </w:r>
      <w:r w:rsidR="006A7F7E" w:rsidRPr="0026351F">
        <w:t xml:space="preserve">от 17.10.2013 </w:t>
      </w:r>
      <w:r w:rsidRPr="0026351F">
        <w:t xml:space="preserve">№ 1155 «Об утверждении федерального государственного образовательного стандарта дошкольного образования»); </w:t>
      </w:r>
    </w:p>
    <w:p w14:paraId="1C811356" w14:textId="77777777" w:rsidR="00C928E8" w:rsidRPr="0026351F" w:rsidRDefault="00C928E8" w:rsidP="0022715A">
      <w:pPr>
        <w:pStyle w:val="Default"/>
        <w:spacing w:line="240" w:lineRule="atLeast"/>
        <w:jc w:val="both"/>
      </w:pPr>
      <w:r w:rsidRPr="0026351F">
        <w:t xml:space="preserve">- Санитарно-эпидемиологическими правилами и нормативами СанПиН 2.4.1.3049-13 «Санитарно-эпидемиологические требования к устройству, </w:t>
      </w:r>
      <w:r w:rsidR="006A7F7E" w:rsidRPr="0026351F">
        <w:t>содержанию</w:t>
      </w:r>
      <w:r w:rsidRPr="0026351F">
        <w:t xml:space="preserve">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 </w:t>
      </w:r>
    </w:p>
    <w:p w14:paraId="1ECF7999" w14:textId="77777777" w:rsidR="00C928E8" w:rsidRPr="0026351F" w:rsidRDefault="00C928E8" w:rsidP="00F30E65">
      <w:pPr>
        <w:pStyle w:val="Default"/>
        <w:jc w:val="both"/>
      </w:pPr>
      <w:r w:rsidRPr="0026351F">
        <w:t>- Приказом Министерства образования и науки Росси</w:t>
      </w:r>
      <w:r w:rsidR="00261C39" w:rsidRPr="0026351F">
        <w:t xml:space="preserve">йской Федерации от 30.08.2013 </w:t>
      </w:r>
      <w:r w:rsidRPr="0026351F">
        <w:t xml:space="preserve">№1014 «Об утверждении порядка организации и </w:t>
      </w:r>
      <w:r w:rsidR="006A7F7E" w:rsidRPr="0026351F">
        <w:t>осуществления</w:t>
      </w:r>
      <w:r w:rsidRPr="0026351F">
        <w:t xml:space="preserve">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B22C12" w:rsidRPr="0026351F">
        <w:t xml:space="preserve">. </w:t>
      </w:r>
    </w:p>
    <w:p w14:paraId="1878B4A2" w14:textId="77777777" w:rsidR="00B22C12" w:rsidRPr="0026351F" w:rsidRDefault="00F6755F" w:rsidP="00F30E65">
      <w:pPr>
        <w:widowControl w:val="0"/>
        <w:tabs>
          <w:tab w:val="left" w:pos="398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sz w:val="24"/>
          <w:szCs w:val="24"/>
        </w:rPr>
        <w:t xml:space="preserve">- </w:t>
      </w:r>
      <w:r w:rsidR="00B22C12" w:rsidRPr="0026351F">
        <w:rPr>
          <w:rFonts w:ascii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</w:t>
      </w:r>
      <w:r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B22C12" w:rsidRPr="0026351F">
        <w:rPr>
          <w:rFonts w:ascii="Times New Roman" w:hAnsi="Times New Roman" w:cs="Times New Roman"/>
          <w:sz w:val="24"/>
          <w:szCs w:val="24"/>
        </w:rPr>
        <w:t>№</w:t>
      </w:r>
      <w:r w:rsidR="00B22C12" w:rsidRPr="002635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12" w:rsidRPr="0026351F">
        <w:rPr>
          <w:rFonts w:ascii="Times New Roman" w:hAnsi="Times New Roman" w:cs="Times New Roman"/>
          <w:sz w:val="24"/>
          <w:szCs w:val="24"/>
        </w:rPr>
        <w:t>08-249</w:t>
      </w:r>
      <w:r w:rsidRPr="0026351F">
        <w:rPr>
          <w:rFonts w:ascii="Times New Roman" w:hAnsi="Times New Roman" w:cs="Times New Roman"/>
          <w:sz w:val="24"/>
          <w:szCs w:val="24"/>
        </w:rPr>
        <w:t>;</w:t>
      </w:r>
    </w:p>
    <w:p w14:paraId="69B65A5B" w14:textId="77777777" w:rsidR="00B22C12" w:rsidRPr="0026351F" w:rsidRDefault="00F6755F" w:rsidP="00F30E65">
      <w:pPr>
        <w:widowControl w:val="0"/>
        <w:tabs>
          <w:tab w:val="left" w:pos="398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sz w:val="24"/>
          <w:szCs w:val="24"/>
        </w:rPr>
        <w:t xml:space="preserve">- </w:t>
      </w:r>
      <w:r w:rsidR="00B22C12" w:rsidRPr="0026351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26351F">
        <w:rPr>
          <w:rFonts w:ascii="Times New Roman" w:hAnsi="Times New Roman" w:cs="Times New Roman"/>
          <w:sz w:val="24"/>
          <w:szCs w:val="24"/>
        </w:rPr>
        <w:t>Учреждения;</w:t>
      </w:r>
    </w:p>
    <w:p w14:paraId="13B5350B" w14:textId="7F802BC3" w:rsidR="00B22C12" w:rsidRPr="0026351F" w:rsidRDefault="00F6755F" w:rsidP="00F30E65">
      <w:pPr>
        <w:widowControl w:val="0"/>
        <w:tabs>
          <w:tab w:val="left" w:pos="3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sz w:val="24"/>
          <w:szCs w:val="24"/>
        </w:rPr>
        <w:t>- Образовательной</w:t>
      </w:r>
      <w:r w:rsidR="00B22C12" w:rsidRPr="0026351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22C12" w:rsidRPr="0026351F">
        <w:rPr>
          <w:rFonts w:ascii="Times New Roman" w:hAnsi="Times New Roman" w:cs="Times New Roman"/>
          <w:sz w:val="24"/>
          <w:szCs w:val="24"/>
        </w:rPr>
        <w:t>программой</w:t>
      </w:r>
      <w:r w:rsidR="00B22C12" w:rsidRPr="0026351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sz w:val="24"/>
          <w:szCs w:val="24"/>
        </w:rPr>
        <w:t>Учреждения</w:t>
      </w:r>
      <w:r w:rsidR="00B22C12" w:rsidRPr="0026351F">
        <w:rPr>
          <w:rFonts w:ascii="Times New Roman" w:hAnsi="Times New Roman" w:cs="Times New Roman"/>
          <w:sz w:val="24"/>
          <w:szCs w:val="24"/>
        </w:rPr>
        <w:t xml:space="preserve"> на 20</w:t>
      </w:r>
      <w:r w:rsidR="001D7145">
        <w:rPr>
          <w:rFonts w:ascii="Times New Roman" w:hAnsi="Times New Roman" w:cs="Times New Roman"/>
          <w:sz w:val="24"/>
          <w:szCs w:val="24"/>
        </w:rPr>
        <w:t>19</w:t>
      </w:r>
      <w:r w:rsidR="00B22C12" w:rsidRPr="0026351F">
        <w:rPr>
          <w:rFonts w:ascii="Times New Roman" w:hAnsi="Times New Roman" w:cs="Times New Roman"/>
          <w:sz w:val="24"/>
          <w:szCs w:val="24"/>
        </w:rPr>
        <w:t>- 20</w:t>
      </w:r>
      <w:r w:rsidRPr="0026351F">
        <w:rPr>
          <w:rFonts w:ascii="Times New Roman" w:hAnsi="Times New Roman" w:cs="Times New Roman"/>
          <w:sz w:val="24"/>
          <w:szCs w:val="24"/>
        </w:rPr>
        <w:t>2</w:t>
      </w:r>
      <w:r w:rsidR="001D7145">
        <w:rPr>
          <w:rFonts w:ascii="Times New Roman" w:hAnsi="Times New Roman" w:cs="Times New Roman"/>
          <w:sz w:val="24"/>
          <w:szCs w:val="24"/>
        </w:rPr>
        <w:t>4</w:t>
      </w:r>
      <w:r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="00B22C12" w:rsidRPr="0026351F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29C0B4A0" w14:textId="77777777" w:rsidR="00B22C12" w:rsidRPr="0026351F" w:rsidRDefault="00B22C12" w:rsidP="0022715A">
      <w:pPr>
        <w:pStyle w:val="Default"/>
        <w:spacing w:line="240" w:lineRule="atLeast"/>
        <w:jc w:val="both"/>
      </w:pPr>
    </w:p>
    <w:p w14:paraId="60DE187E" w14:textId="77777777" w:rsidR="00F6755F" w:rsidRPr="0026351F" w:rsidRDefault="00C65E7C" w:rsidP="00F6755F">
      <w:pPr>
        <w:pStyle w:val="Default"/>
        <w:spacing w:line="240" w:lineRule="atLeast"/>
        <w:jc w:val="both"/>
      </w:pPr>
      <w:r w:rsidRPr="0026351F">
        <w:t xml:space="preserve">   </w:t>
      </w:r>
      <w:r w:rsidR="00C928E8" w:rsidRPr="0026351F">
        <w:t xml:space="preserve">Учебный план </w:t>
      </w:r>
      <w:r w:rsidRPr="0026351F">
        <w:t>Учреждения</w:t>
      </w:r>
      <w:r w:rsidR="00C928E8" w:rsidRPr="0026351F">
        <w:t xml:space="preserve"> является нормативным актом, устанавливающим перечень образовательных областей и объем учебного времени, отводимого на проведение </w:t>
      </w:r>
      <w:r w:rsidRPr="0026351F">
        <w:t>организованной образовательной деятельности</w:t>
      </w:r>
      <w:r w:rsidR="00C928E8" w:rsidRPr="0026351F">
        <w:t xml:space="preserve">. </w:t>
      </w:r>
    </w:p>
    <w:p w14:paraId="435E86B8" w14:textId="77777777" w:rsidR="00C928E8" w:rsidRPr="0026351F" w:rsidRDefault="00F6755F" w:rsidP="00F6755F">
      <w:pPr>
        <w:pStyle w:val="a5"/>
        <w:ind w:left="0" w:right="232"/>
        <w:jc w:val="both"/>
      </w:pPr>
      <w:r w:rsidRPr="0026351F">
        <w:t xml:space="preserve">      </w:t>
      </w:r>
      <w:r w:rsidR="00C928E8" w:rsidRPr="0026351F">
        <w:t xml:space="preserve">В </w:t>
      </w:r>
      <w:r w:rsidR="00026785" w:rsidRPr="0026351F">
        <w:t>учебном плане</w:t>
      </w:r>
      <w:r w:rsidR="00C928E8" w:rsidRPr="0026351F">
        <w:t xml:space="preserve"> предложено распределение количества занятий, дающее возможность </w:t>
      </w:r>
      <w:r w:rsidRPr="0026351F">
        <w:t>Учреждению</w:t>
      </w:r>
      <w:r w:rsidR="00C928E8" w:rsidRPr="0026351F">
        <w:t xml:space="preserve"> использовать модульный подход, строить учебный план на принципах дифференциации и вариативности</w:t>
      </w:r>
      <w:r w:rsidR="00C928E8" w:rsidRPr="0026351F">
        <w:rPr>
          <w:i/>
          <w:iCs/>
        </w:rPr>
        <w:t xml:space="preserve">. </w:t>
      </w:r>
      <w:r w:rsidR="00C928E8" w:rsidRPr="0026351F">
        <w:t xml:space="preserve">В структуре </w:t>
      </w:r>
      <w:r w:rsidR="00026785" w:rsidRPr="0026351F">
        <w:t>учебного плана</w:t>
      </w:r>
      <w:r w:rsidR="00C928E8" w:rsidRPr="0026351F">
        <w:t xml:space="preserve"> выделяются </w:t>
      </w:r>
      <w:r w:rsidR="00AA069B" w:rsidRPr="0026351F">
        <w:t>обязательная</w:t>
      </w:r>
      <w:r w:rsidR="00C65E7C" w:rsidRPr="0026351F">
        <w:t xml:space="preserve"> </w:t>
      </w:r>
      <w:r w:rsidR="00AA069B" w:rsidRPr="0026351F">
        <w:t>(инвариантная</w:t>
      </w:r>
      <w:r w:rsidR="00C65E7C" w:rsidRPr="0026351F">
        <w:t xml:space="preserve">) часть и часть, </w:t>
      </w:r>
      <w:r w:rsidR="00AA069B" w:rsidRPr="0026351F">
        <w:t>формируемая участниками образовательных отношений</w:t>
      </w:r>
      <w:r w:rsidR="00C65E7C" w:rsidRPr="0026351F">
        <w:t xml:space="preserve"> </w:t>
      </w:r>
      <w:r w:rsidR="00AA069B" w:rsidRPr="0026351F">
        <w:t>(вариативная</w:t>
      </w:r>
      <w:r w:rsidR="00C928E8" w:rsidRPr="0026351F">
        <w:t xml:space="preserve">) часть. </w:t>
      </w:r>
    </w:p>
    <w:p w14:paraId="1C631EBB" w14:textId="77777777" w:rsidR="00C928E8" w:rsidRPr="0026351F" w:rsidRDefault="00C928E8" w:rsidP="00F6755F">
      <w:pPr>
        <w:pStyle w:val="Default"/>
        <w:spacing w:line="240" w:lineRule="atLeast"/>
        <w:jc w:val="both"/>
      </w:pPr>
      <w:r w:rsidRPr="0026351F">
        <w:t xml:space="preserve">1. </w:t>
      </w:r>
      <w:r w:rsidR="00AA069B" w:rsidRPr="0026351F">
        <w:t>О</w:t>
      </w:r>
      <w:r w:rsidRPr="0026351F">
        <w:t>бязательна</w:t>
      </w:r>
      <w:r w:rsidR="00AA069B" w:rsidRPr="0026351F">
        <w:t>я</w:t>
      </w:r>
      <w:r w:rsidRPr="0026351F">
        <w:t xml:space="preserve"> часть - не менее 60 процентов от общего нормативного времени, отводимого на</w:t>
      </w:r>
      <w:r w:rsidR="00DB7068" w:rsidRPr="0026351F">
        <w:t xml:space="preserve"> освоение основных образователь</w:t>
      </w:r>
      <w:r w:rsidRPr="0026351F">
        <w:t xml:space="preserve">ных программ дошкольного образования. В соответствии с требованиями комплексных программ дошкольного </w:t>
      </w:r>
      <w:r w:rsidR="00DB7068" w:rsidRPr="0026351F">
        <w:t>образования, рекомендованных Ми</w:t>
      </w:r>
      <w:r w:rsidRPr="0026351F">
        <w:t xml:space="preserve">нистерством образования и науки Российской Федерации, в </w:t>
      </w:r>
      <w:r w:rsidR="00AA069B" w:rsidRPr="0026351F">
        <w:t>обязательной</w:t>
      </w:r>
      <w:r w:rsidRPr="0026351F">
        <w:t xml:space="preserve"> части Плана определено минимальное количество занятий, отведенное на </w:t>
      </w:r>
      <w:r w:rsidRPr="0026351F">
        <w:lastRenderedPageBreak/>
        <w:t xml:space="preserve">образовательные области, определенные в приказе от 17.10.2013 </w:t>
      </w:r>
      <w:r w:rsidR="00DB7068" w:rsidRPr="0026351F">
        <w:t xml:space="preserve">№ 1155 </w:t>
      </w:r>
      <w:r w:rsidRPr="0026351F">
        <w:t xml:space="preserve">«Об утверждении федерального государственного образовательного стандарта дошкольного образования». </w:t>
      </w:r>
      <w:r w:rsidR="00B60207">
        <w:t>Обязательная</w:t>
      </w:r>
      <w:r w:rsidRPr="0026351F">
        <w:t xml:space="preserve"> (</w:t>
      </w:r>
      <w:r w:rsidR="00B60207">
        <w:t>инвариантная</w:t>
      </w:r>
      <w:r w:rsidRPr="0026351F">
        <w:t xml:space="preserve">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</w:r>
    </w:p>
    <w:p w14:paraId="219EB644" w14:textId="77777777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55F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</w:t>
      </w:r>
      <w:r w:rsidR="00DB7068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и организации режима работы дошкольных образовательных учреждений (СанПиН 2.4.1.3049-13), а также инструктивно-методическим письмом</w:t>
      </w:r>
      <w:r w:rsidR="00F6755F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Российской Федерации от 14.03.2000 г. № 65/23-16.</w:t>
      </w:r>
    </w:p>
    <w:p w14:paraId="60C3095F" w14:textId="77777777" w:rsidR="00C928E8" w:rsidRPr="0026351F" w:rsidRDefault="00F6755F" w:rsidP="00DB7068">
      <w:pPr>
        <w:widowControl w:val="0"/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1C39" w:rsidRPr="0026351F"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организацию образовательной деятельности в режиме 5-ти дневной рабочей недели. Продолжительность учебного года состав</w:t>
      </w:r>
      <w:r w:rsidR="00DB7068" w:rsidRPr="0026351F">
        <w:rPr>
          <w:rFonts w:ascii="Times New Roman" w:hAnsi="Times New Roman" w:cs="Times New Roman"/>
          <w:color w:val="000000"/>
          <w:sz w:val="24"/>
          <w:szCs w:val="24"/>
        </w:rPr>
        <w:t>ляет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4E9" w:rsidRPr="00E30B7E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928E8" w:rsidRPr="00E30B7E">
        <w:rPr>
          <w:rFonts w:ascii="Times New Roman" w:hAnsi="Times New Roman" w:cs="Times New Roman"/>
          <w:color w:val="000000"/>
          <w:sz w:val="24"/>
          <w:szCs w:val="24"/>
        </w:rPr>
        <w:t xml:space="preserve"> недель</w:t>
      </w:r>
      <w:r w:rsidR="00894279" w:rsidRPr="00E30B7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4A34E9" w:rsidRPr="00E30B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94279" w:rsidRPr="00E30B7E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C928E8" w:rsidRPr="00E30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46EE7F" w14:textId="7145F5A3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Данный </w:t>
      </w:r>
      <w:r w:rsidR="00DB7068" w:rsidRPr="0026351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для организации деятельности с детьми дошкольного возраста с 3 до 7 лет. В соответствии с требованиями СанПиН 2.4.1.3049-13 (п.11.9, 11.10, 11.11,11.12), продолжительность</w:t>
      </w:r>
      <w:r w:rsidR="001D714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</w:t>
      </w:r>
      <w:r w:rsidR="00902717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ОД)</w:t>
      </w:r>
    </w:p>
    <w:p w14:paraId="3E7A5BAD" w14:textId="77777777" w:rsidR="00C928E8" w:rsidRPr="0026351F" w:rsidRDefault="00ED2D1A" w:rsidP="0022715A">
      <w:pPr>
        <w:widowControl w:val="0"/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- в младшей группе (с 3-4 лет) не более 15 минут,</w:t>
      </w:r>
    </w:p>
    <w:p w14:paraId="771BD89B" w14:textId="77777777" w:rsidR="00C928E8" w:rsidRPr="0026351F" w:rsidRDefault="00ED2D1A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- в средней группе (с 4-5 лет) не более 20 минут,</w:t>
      </w:r>
    </w:p>
    <w:p w14:paraId="0251AD92" w14:textId="77777777" w:rsidR="00C928E8" w:rsidRPr="0026351F" w:rsidRDefault="00ED2D1A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- в старшей группе (с 5-6 лет) не более 25 минут,</w:t>
      </w:r>
    </w:p>
    <w:p w14:paraId="127C65E0" w14:textId="77777777" w:rsidR="00C928E8" w:rsidRPr="0026351F" w:rsidRDefault="00ED2D1A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к школе группе не более 30 минут.</w:t>
      </w:r>
    </w:p>
    <w:p w14:paraId="495CFFD1" w14:textId="388775A5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Для детей раннего воз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раста допускается осуществлять </w:t>
      </w:r>
      <w:r w:rsidR="001D7145">
        <w:rPr>
          <w:rFonts w:ascii="Times New Roman" w:hAnsi="Times New Roman" w:cs="Times New Roman"/>
          <w:color w:val="000000"/>
          <w:sz w:val="24"/>
          <w:szCs w:val="24"/>
        </w:rPr>
        <w:t>организованную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 (</w:t>
      </w:r>
      <w:r w:rsidR="001D7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ОД)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в первую и во вторую половину дня. Допускается осуществлять образовательную деятельность на игровой площадке во время прогулки.</w:t>
      </w:r>
    </w:p>
    <w:p w14:paraId="0FCEE3AC" w14:textId="23ED5C83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>В первой половине дня в младших, средних и старших гру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ппах планируются не более двух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ОД, а в подготовительных группах– не более трех.</w:t>
      </w:r>
    </w:p>
    <w:p w14:paraId="0F0102CC" w14:textId="77777777" w:rsidR="00C928E8" w:rsidRPr="0026351F" w:rsidRDefault="00F6755F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 в младшей и</w:t>
      </w:r>
      <w:r w:rsidR="00DB7068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группе не превышает 30 и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40 минут соответственно, а в старшей и подготовительной 45 минут и 1,5 часа соответственно.</w:t>
      </w:r>
    </w:p>
    <w:p w14:paraId="34D50043" w14:textId="77777777" w:rsidR="00C928E8" w:rsidRPr="0026351F" w:rsidRDefault="00F6755F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более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25-30 минут.</w:t>
      </w:r>
    </w:p>
    <w:p w14:paraId="6A77CDFF" w14:textId="30D1E05B" w:rsidR="00F6755F" w:rsidRPr="0026351F" w:rsidRDefault="00F6755F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30B7E">
        <w:rPr>
          <w:rFonts w:ascii="Times New Roman" w:hAnsi="Times New Roman" w:cs="Times New Roman"/>
          <w:sz w:val="24"/>
          <w:szCs w:val="24"/>
        </w:rPr>
        <w:t>О</w:t>
      </w:r>
      <w:r w:rsidRPr="0026351F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деятельность, требующая повышенной активности и умственного напряжения детей, проводится в первую половину дня и в дни наиболее высокой </w:t>
      </w:r>
      <w:proofErr w:type="gramStart"/>
      <w:r w:rsidRPr="0026351F">
        <w:rPr>
          <w:rFonts w:ascii="Times New Roman" w:hAnsi="Times New Roman" w:cs="Times New Roman"/>
          <w:sz w:val="24"/>
          <w:szCs w:val="24"/>
        </w:rPr>
        <w:t>работоспособности  детей</w:t>
      </w:r>
      <w:proofErr w:type="gramEnd"/>
      <w:r w:rsidRPr="0026351F">
        <w:rPr>
          <w:rFonts w:ascii="Times New Roman" w:hAnsi="Times New Roman" w:cs="Times New Roman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sz w:val="24"/>
          <w:szCs w:val="24"/>
        </w:rPr>
        <w:t xml:space="preserve">(вторник, </w:t>
      </w:r>
      <w:r w:rsidRPr="0026351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sz w:val="24"/>
          <w:szCs w:val="24"/>
        </w:rPr>
        <w:t>среда).</w:t>
      </w:r>
    </w:p>
    <w:p w14:paraId="1126B0AB" w14:textId="7E98C24B" w:rsidR="00C928E8" w:rsidRPr="0026351F" w:rsidRDefault="00F6755F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Перерывы между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ОД составляют не менее 10 минут.</w:t>
      </w:r>
    </w:p>
    <w:p w14:paraId="14543B5C" w14:textId="4562C323" w:rsidR="00C928E8" w:rsidRPr="0026351F" w:rsidRDefault="00F6755F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30E65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В середине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ОД статического характера проводится физкультурная тематическая минутка (продолжительность 2-3 минуты).</w:t>
      </w:r>
    </w:p>
    <w:p w14:paraId="7E75E47A" w14:textId="77777777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755F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</w:t>
      </w:r>
    </w:p>
    <w:p w14:paraId="0BCB1509" w14:textId="77777777" w:rsidR="00240DED" w:rsidRPr="0026351F" w:rsidRDefault="00F6755F" w:rsidP="00240D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0DED" w:rsidRPr="0026351F">
        <w:rPr>
          <w:rFonts w:ascii="Times New Roman" w:hAnsi="Times New Roman" w:cs="Times New Roman"/>
          <w:color w:val="000000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08F29F5D" w14:textId="77777777" w:rsidR="00240DED" w:rsidRPr="0026351F" w:rsidRDefault="00F6755F" w:rsidP="00240D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34E9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0DED" w:rsidRPr="0026351F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учитывалось соблюдение минимального количества занятий на изучение каждой образовательной области, которое</w:t>
      </w:r>
      <w:r w:rsidR="0058451C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DED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определено в </w:t>
      </w:r>
      <w:r w:rsidR="00C153CE" w:rsidRPr="0026351F"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 w:rsidR="00240DED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части и предельно допустимая нагрузка. </w:t>
      </w:r>
    </w:p>
    <w:p w14:paraId="5ED862E3" w14:textId="77777777" w:rsidR="00240DED" w:rsidRPr="0026351F" w:rsidRDefault="00240DED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8FD5" w14:textId="77777777" w:rsidR="00C928E8" w:rsidRPr="0026351F" w:rsidRDefault="00C928E8" w:rsidP="002271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153CE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- не более 40 процентов от общего нормативного времени, отводимого на освоение основных образовательных</w:t>
      </w:r>
      <w:r w:rsidR="0058451C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дошкольного образования. Эта часть </w:t>
      </w:r>
      <w:r w:rsidR="00261C39" w:rsidRPr="0026351F">
        <w:rPr>
          <w:rFonts w:ascii="Times New Roman" w:hAnsi="Times New Roman" w:cs="Times New Roman"/>
          <w:color w:val="000000"/>
          <w:sz w:val="24"/>
          <w:szCs w:val="24"/>
        </w:rPr>
        <w:t>учебного плана обеспечивает вариативность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 отражает специфику </w:t>
      </w:r>
      <w:r w:rsidR="00474B91" w:rsidRPr="002635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; позволяет, учитывать специфику национально-культурных, демографических, климатических условий, в</w:t>
      </w:r>
      <w:r w:rsidR="00474B91"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образовательный процесс; расширяет области образовательных услуг для воспитанников.</w:t>
      </w:r>
    </w:p>
    <w:p w14:paraId="49D8B166" w14:textId="77777777" w:rsidR="00C928E8" w:rsidRPr="0026351F" w:rsidRDefault="00C928E8" w:rsidP="00240D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79C9" w14:textId="77777777" w:rsidR="00FB2737" w:rsidRPr="0026351F" w:rsidRDefault="00ED2D1A" w:rsidP="00C153C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928E8" w:rsidRPr="0026351F">
        <w:rPr>
          <w:rFonts w:ascii="Times New Roman" w:hAnsi="Times New Roman" w:cs="Times New Roman"/>
          <w:color w:val="000000"/>
          <w:sz w:val="24"/>
          <w:szCs w:val="24"/>
        </w:rPr>
        <w:t>Реализация физического и художественно-эстетического направлений занимает не менее 50 общего времени занятий.</w:t>
      </w:r>
    </w:p>
    <w:p w14:paraId="27BEE4CB" w14:textId="77777777" w:rsidR="00FB2737" w:rsidRPr="0026351F" w:rsidRDefault="00FB2737" w:rsidP="00FB27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ED2D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образовательного процесса в </w:t>
      </w:r>
      <w:r w:rsidR="00474B91" w:rsidRPr="0026351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2635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5C123E" w14:textId="77777777" w:rsidR="00EF4592" w:rsidRDefault="00FB2737" w:rsidP="00EF4592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635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4592" w:rsidRPr="00EF4592">
        <w:rPr>
          <w:rFonts w:ascii="Times New Roman" w:hAnsi="Times New Roman"/>
          <w:b/>
          <w:sz w:val="24"/>
          <w:szCs w:val="24"/>
        </w:rPr>
        <w:t xml:space="preserve"> </w:t>
      </w:r>
      <w:r w:rsidR="00EF4592">
        <w:rPr>
          <w:rFonts w:ascii="Times New Roman" w:hAnsi="Times New Roman"/>
          <w:b/>
          <w:sz w:val="24"/>
          <w:szCs w:val="24"/>
        </w:rPr>
        <w:t>Учебный день делится на 3 блока:</w:t>
      </w:r>
    </w:p>
    <w:p w14:paraId="2434ADD7" w14:textId="77777777" w:rsidR="00EF4592" w:rsidRDefault="00EF4592" w:rsidP="00EF459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8615E">
        <w:rPr>
          <w:rFonts w:ascii="Times New Roman" w:hAnsi="Times New Roman"/>
          <w:sz w:val="24"/>
          <w:szCs w:val="24"/>
        </w:rPr>
        <w:t xml:space="preserve"> </w:t>
      </w:r>
      <w:r w:rsidR="00894279">
        <w:rPr>
          <w:rFonts w:ascii="Times New Roman" w:hAnsi="Times New Roman"/>
          <w:i/>
          <w:sz w:val="24"/>
          <w:szCs w:val="24"/>
        </w:rPr>
        <w:t>утренний</w:t>
      </w:r>
      <w:r>
        <w:rPr>
          <w:rFonts w:ascii="Times New Roman" w:hAnsi="Times New Roman"/>
          <w:i/>
          <w:sz w:val="24"/>
          <w:szCs w:val="24"/>
        </w:rPr>
        <w:t xml:space="preserve"> блок </w:t>
      </w:r>
      <w:r w:rsidR="0018615E">
        <w:rPr>
          <w:rFonts w:ascii="Times New Roman" w:hAnsi="Times New Roman"/>
          <w:i/>
          <w:sz w:val="24"/>
          <w:szCs w:val="24"/>
        </w:rPr>
        <w:t>–</w:t>
      </w:r>
      <w:r w:rsidR="00894279">
        <w:rPr>
          <w:rFonts w:ascii="Times New Roman" w:hAnsi="Times New Roman"/>
          <w:i/>
          <w:sz w:val="24"/>
          <w:szCs w:val="24"/>
        </w:rPr>
        <w:t xml:space="preserve"> продолжительность</w:t>
      </w:r>
      <w:r w:rsidR="0018615E">
        <w:rPr>
          <w:rFonts w:ascii="Times New Roman" w:hAnsi="Times New Roman"/>
          <w:i/>
          <w:sz w:val="24"/>
          <w:szCs w:val="24"/>
        </w:rPr>
        <w:t xml:space="preserve"> с 7.30-9.00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13FDD85E" w14:textId="77777777" w:rsidR="00EF4592" w:rsidRDefault="00EF4592" w:rsidP="00EF4592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детей;</w:t>
      </w:r>
    </w:p>
    <w:p w14:paraId="0C6237AA" w14:textId="77777777" w:rsidR="00EF4592" w:rsidRDefault="00EF4592" w:rsidP="00EF4592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свободную самостоятельную деятельность детей.</w:t>
      </w:r>
    </w:p>
    <w:p w14:paraId="2EFE1A00" w14:textId="78E4F459" w:rsidR="00EF4592" w:rsidRDefault="00EF4592" w:rsidP="00B60207">
      <w:pPr>
        <w:tabs>
          <w:tab w:val="left" w:pos="1026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8615E">
        <w:rPr>
          <w:rFonts w:ascii="Times New Roman" w:hAnsi="Times New Roman"/>
          <w:i/>
          <w:sz w:val="24"/>
          <w:szCs w:val="24"/>
        </w:rPr>
        <w:t>развивающий блок – продолжительность с 9.00 – 10.30 в соответствии с расписанием ОД и с 15.15 до 15.45 часов.</w:t>
      </w:r>
    </w:p>
    <w:p w14:paraId="6538300A" w14:textId="77777777" w:rsidR="00EF4592" w:rsidRDefault="00EF4592" w:rsidP="00B6020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8615E">
        <w:rPr>
          <w:rFonts w:ascii="Times New Roman" w:hAnsi="Times New Roman"/>
          <w:i/>
          <w:sz w:val="24"/>
          <w:szCs w:val="24"/>
        </w:rPr>
        <w:t xml:space="preserve">вечерний </w:t>
      </w:r>
      <w:r>
        <w:rPr>
          <w:rFonts w:ascii="Times New Roman" w:hAnsi="Times New Roman"/>
          <w:i/>
          <w:sz w:val="24"/>
          <w:szCs w:val="24"/>
        </w:rPr>
        <w:t xml:space="preserve">блок 2 половины дня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14:paraId="3797D8C2" w14:textId="77777777" w:rsidR="00EF4592" w:rsidRDefault="00EF4592" w:rsidP="00EF4592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коррекционную работу;</w:t>
      </w:r>
    </w:p>
    <w:p w14:paraId="57635E3F" w14:textId="77777777" w:rsidR="00EF4592" w:rsidRDefault="00EF4592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14:paraId="1A237393" w14:textId="77777777" w:rsidR="0018615E" w:rsidRDefault="00EF4592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самостоятельную деятельность ребенка</w:t>
      </w:r>
    </w:p>
    <w:p w14:paraId="5D159C54" w14:textId="77777777" w:rsidR="00EF4592" w:rsidRDefault="0018615E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кружковая работа с 16.30 до 17.30</w:t>
      </w:r>
      <w:r w:rsidR="00EF4592">
        <w:rPr>
          <w:rFonts w:ascii="Times New Roman" w:hAnsi="Times New Roman"/>
          <w:sz w:val="24"/>
          <w:szCs w:val="24"/>
        </w:rPr>
        <w:t>.</w:t>
      </w:r>
    </w:p>
    <w:p w14:paraId="211B18C3" w14:textId="77777777" w:rsidR="00EF4592" w:rsidRDefault="00EF4592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14:paraId="2791A6F1" w14:textId="77777777" w:rsidR="00EF4592" w:rsidRDefault="00EF4592" w:rsidP="00EF4592">
      <w:pPr>
        <w:spacing w:after="0" w:line="240" w:lineRule="auto"/>
        <w:ind w:left="142"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образовательных задач в рамках первой модели – совместной деятельности взрослого и детей </w:t>
      </w:r>
      <w:r w:rsidR="00D166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="00D166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14:paraId="19BE2493" w14:textId="46160DFD" w:rsidR="00EF4592" w:rsidRDefault="001D7145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Организованная</w:t>
      </w:r>
      <w:r w:rsidR="00EF4592">
        <w:rPr>
          <w:rFonts w:ascii="Times New Roman" w:hAnsi="Times New Roman"/>
          <w:sz w:val="24"/>
          <w:szCs w:val="24"/>
        </w:rPr>
        <w:t xml:space="preserve">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14:paraId="2E8DD7A5" w14:textId="77777777" w:rsidR="00EF4592" w:rsidRDefault="00EF4592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самостоятельной деятельности</w:t>
      </w:r>
      <w:r w:rsidR="00D166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14:paraId="1296B048" w14:textId="77777777" w:rsidR="00EF4592" w:rsidRDefault="00EF4592" w:rsidP="00EF4592">
      <w:pPr>
        <w:spacing w:after="0" w:line="240" w:lineRule="auto"/>
        <w:ind w:left="142" w:right="-53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14:paraId="39F57DBE" w14:textId="77777777" w:rsidR="00EF4592" w:rsidRDefault="00EF4592" w:rsidP="00EF4592">
      <w:pPr>
        <w:spacing w:after="0" w:line="240" w:lineRule="auto"/>
        <w:ind w:right="-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базовой программой</w:t>
      </w:r>
      <w:r>
        <w:rPr>
          <w:rFonts w:ascii="Times New Roman" w:hAnsi="Times New Roman"/>
          <w:sz w:val="24"/>
          <w:szCs w:val="24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14:paraId="19E5B5B9" w14:textId="77777777" w:rsidR="00EF4592" w:rsidRDefault="00EF4592" w:rsidP="00EF4592">
      <w:pPr>
        <w:spacing w:after="0" w:line="240" w:lineRule="auto"/>
        <w:ind w:right="-53" w:firstLine="540"/>
        <w:rPr>
          <w:szCs w:val="28"/>
        </w:rPr>
      </w:pPr>
    </w:p>
    <w:p w14:paraId="1C792990" w14:textId="77777777" w:rsidR="00EF4592" w:rsidRDefault="00EF4592" w:rsidP="00EF4592">
      <w:pPr>
        <w:rPr>
          <w:rFonts w:ascii="Times New Roman" w:hAnsi="Times New Roman"/>
          <w:sz w:val="28"/>
          <w:szCs w:val="28"/>
        </w:rPr>
      </w:pPr>
    </w:p>
    <w:sectPr w:rsidR="00EF4592" w:rsidSect="00F30E65">
      <w:footerReference w:type="default" r:id="rId9"/>
      <w:pgSz w:w="16838" w:h="11906" w:orient="landscape"/>
      <w:pgMar w:top="567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CAC5" w14:textId="77777777" w:rsidR="00B656E8" w:rsidRDefault="00B656E8" w:rsidP="00D6303E">
      <w:pPr>
        <w:spacing w:after="0" w:line="240" w:lineRule="auto"/>
      </w:pPr>
      <w:r>
        <w:separator/>
      </w:r>
    </w:p>
  </w:endnote>
  <w:endnote w:type="continuationSeparator" w:id="0">
    <w:p w14:paraId="04F2177C" w14:textId="77777777" w:rsidR="00B656E8" w:rsidRDefault="00B656E8" w:rsidP="00D6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046"/>
    </w:sdtPr>
    <w:sdtEndPr/>
    <w:sdtContent>
      <w:p w14:paraId="0E020D6F" w14:textId="77777777" w:rsidR="00DF7F9C" w:rsidRDefault="00DF7F9C">
        <w:pPr>
          <w:pStyle w:val="a9"/>
          <w:jc w:val="right"/>
        </w:pPr>
      </w:p>
      <w:p w14:paraId="7FCA1DC8" w14:textId="77777777" w:rsidR="00DF7F9C" w:rsidRDefault="00B656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58648" w14:textId="77777777" w:rsidR="00DF7F9C" w:rsidRDefault="00DF7F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FB7A" w14:textId="77777777" w:rsidR="00B656E8" w:rsidRDefault="00B656E8" w:rsidP="00D6303E">
      <w:pPr>
        <w:spacing w:after="0" w:line="240" w:lineRule="auto"/>
      </w:pPr>
      <w:r>
        <w:separator/>
      </w:r>
    </w:p>
  </w:footnote>
  <w:footnote w:type="continuationSeparator" w:id="0">
    <w:p w14:paraId="0DE44151" w14:textId="77777777" w:rsidR="00B656E8" w:rsidRDefault="00B656E8" w:rsidP="00D6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3297"/>
    <w:multiLevelType w:val="hybridMultilevel"/>
    <w:tmpl w:val="15688E74"/>
    <w:lvl w:ilvl="0" w:tplc="0419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1FD44CA4"/>
    <w:multiLevelType w:val="hybridMultilevel"/>
    <w:tmpl w:val="7F3EFDF6"/>
    <w:lvl w:ilvl="0" w:tplc="CE2C0FC0">
      <w:start w:val="2"/>
      <w:numFmt w:val="bullet"/>
      <w:lvlText w:val=""/>
      <w:lvlJc w:val="left"/>
      <w:pPr>
        <w:ind w:left="14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 w15:restartNumberingAfterBreak="0">
    <w:nsid w:val="384D2ADD"/>
    <w:multiLevelType w:val="hybridMultilevel"/>
    <w:tmpl w:val="35F6A1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8A41A66"/>
    <w:multiLevelType w:val="hybridMultilevel"/>
    <w:tmpl w:val="1DEE7644"/>
    <w:lvl w:ilvl="0" w:tplc="396C3C6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09F9"/>
    <w:multiLevelType w:val="hybridMultilevel"/>
    <w:tmpl w:val="95EE5862"/>
    <w:lvl w:ilvl="0" w:tplc="3D18397E">
      <w:numFmt w:val="bullet"/>
      <w:lvlText w:val=""/>
      <w:lvlJc w:val="left"/>
      <w:pPr>
        <w:ind w:left="110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EB8EB32">
      <w:numFmt w:val="bullet"/>
      <w:lvlText w:val="•"/>
      <w:lvlJc w:val="left"/>
      <w:pPr>
        <w:ind w:left="2030" w:hanging="632"/>
      </w:pPr>
      <w:rPr>
        <w:rFonts w:hint="default"/>
        <w:lang w:val="ru-RU" w:eastAsia="ru-RU" w:bidi="ru-RU"/>
      </w:rPr>
    </w:lvl>
    <w:lvl w:ilvl="2" w:tplc="A498DD32">
      <w:numFmt w:val="bullet"/>
      <w:lvlText w:val="•"/>
      <w:lvlJc w:val="left"/>
      <w:pPr>
        <w:ind w:left="2961" w:hanging="632"/>
      </w:pPr>
      <w:rPr>
        <w:rFonts w:hint="default"/>
        <w:lang w:val="ru-RU" w:eastAsia="ru-RU" w:bidi="ru-RU"/>
      </w:rPr>
    </w:lvl>
    <w:lvl w:ilvl="3" w:tplc="457C0BD8">
      <w:numFmt w:val="bullet"/>
      <w:lvlText w:val="•"/>
      <w:lvlJc w:val="left"/>
      <w:pPr>
        <w:ind w:left="3891" w:hanging="632"/>
      </w:pPr>
      <w:rPr>
        <w:rFonts w:hint="default"/>
        <w:lang w:val="ru-RU" w:eastAsia="ru-RU" w:bidi="ru-RU"/>
      </w:rPr>
    </w:lvl>
    <w:lvl w:ilvl="4" w:tplc="BEE4D528">
      <w:numFmt w:val="bullet"/>
      <w:lvlText w:val="•"/>
      <w:lvlJc w:val="left"/>
      <w:pPr>
        <w:ind w:left="4822" w:hanging="632"/>
      </w:pPr>
      <w:rPr>
        <w:rFonts w:hint="default"/>
        <w:lang w:val="ru-RU" w:eastAsia="ru-RU" w:bidi="ru-RU"/>
      </w:rPr>
    </w:lvl>
    <w:lvl w:ilvl="5" w:tplc="EB1AE3D0">
      <w:numFmt w:val="bullet"/>
      <w:lvlText w:val="•"/>
      <w:lvlJc w:val="left"/>
      <w:pPr>
        <w:ind w:left="5753" w:hanging="632"/>
      </w:pPr>
      <w:rPr>
        <w:rFonts w:hint="default"/>
        <w:lang w:val="ru-RU" w:eastAsia="ru-RU" w:bidi="ru-RU"/>
      </w:rPr>
    </w:lvl>
    <w:lvl w:ilvl="6" w:tplc="371A5DB8">
      <w:numFmt w:val="bullet"/>
      <w:lvlText w:val="•"/>
      <w:lvlJc w:val="left"/>
      <w:pPr>
        <w:ind w:left="6683" w:hanging="632"/>
      </w:pPr>
      <w:rPr>
        <w:rFonts w:hint="default"/>
        <w:lang w:val="ru-RU" w:eastAsia="ru-RU" w:bidi="ru-RU"/>
      </w:rPr>
    </w:lvl>
    <w:lvl w:ilvl="7" w:tplc="EC841A90">
      <w:numFmt w:val="bullet"/>
      <w:lvlText w:val="•"/>
      <w:lvlJc w:val="left"/>
      <w:pPr>
        <w:ind w:left="7614" w:hanging="632"/>
      </w:pPr>
      <w:rPr>
        <w:rFonts w:hint="default"/>
        <w:lang w:val="ru-RU" w:eastAsia="ru-RU" w:bidi="ru-RU"/>
      </w:rPr>
    </w:lvl>
    <w:lvl w:ilvl="8" w:tplc="910A9B72">
      <w:numFmt w:val="bullet"/>
      <w:lvlText w:val="•"/>
      <w:lvlJc w:val="left"/>
      <w:pPr>
        <w:ind w:left="8545" w:hanging="632"/>
      </w:pPr>
      <w:rPr>
        <w:rFonts w:hint="default"/>
        <w:lang w:val="ru-RU" w:eastAsia="ru-RU" w:bidi="ru-RU"/>
      </w:rPr>
    </w:lvl>
  </w:abstractNum>
  <w:abstractNum w:abstractNumId="5" w15:restartNumberingAfterBreak="0">
    <w:nsid w:val="54686FC6"/>
    <w:multiLevelType w:val="hybridMultilevel"/>
    <w:tmpl w:val="94506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6EB0"/>
    <w:multiLevelType w:val="hybridMultilevel"/>
    <w:tmpl w:val="4DEEF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6061"/>
    <w:multiLevelType w:val="hybridMultilevel"/>
    <w:tmpl w:val="485A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EC4"/>
    <w:multiLevelType w:val="hybridMultilevel"/>
    <w:tmpl w:val="4726DA16"/>
    <w:lvl w:ilvl="0" w:tplc="BDBC8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090E97"/>
    <w:multiLevelType w:val="hybridMultilevel"/>
    <w:tmpl w:val="E30CF25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59F35DF"/>
    <w:multiLevelType w:val="hybridMultilevel"/>
    <w:tmpl w:val="AFCA6528"/>
    <w:lvl w:ilvl="0" w:tplc="26C84FA0">
      <w:start w:val="1"/>
      <w:numFmt w:val="decimal"/>
      <w:lvlText w:val="%1."/>
      <w:lvlJc w:val="left"/>
      <w:pPr>
        <w:ind w:left="113" w:hanging="34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A1824DE">
      <w:numFmt w:val="bullet"/>
      <w:lvlText w:val=""/>
      <w:lvlJc w:val="left"/>
      <w:pPr>
        <w:ind w:left="1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140463E">
      <w:numFmt w:val="bullet"/>
      <w:lvlText w:val="•"/>
      <w:lvlJc w:val="left"/>
      <w:pPr>
        <w:ind w:left="2134" w:hanging="281"/>
      </w:pPr>
      <w:rPr>
        <w:rFonts w:hint="default"/>
        <w:lang w:val="ru-RU" w:eastAsia="ru-RU" w:bidi="ru-RU"/>
      </w:rPr>
    </w:lvl>
    <w:lvl w:ilvl="3" w:tplc="12107536">
      <w:numFmt w:val="bullet"/>
      <w:lvlText w:val="•"/>
      <w:lvlJc w:val="left"/>
      <w:pPr>
        <w:ind w:left="3168" w:hanging="281"/>
      </w:pPr>
      <w:rPr>
        <w:rFonts w:hint="default"/>
        <w:lang w:val="ru-RU" w:eastAsia="ru-RU" w:bidi="ru-RU"/>
      </w:rPr>
    </w:lvl>
    <w:lvl w:ilvl="4" w:tplc="2BDE565A">
      <w:numFmt w:val="bullet"/>
      <w:lvlText w:val="•"/>
      <w:lvlJc w:val="left"/>
      <w:pPr>
        <w:ind w:left="4202" w:hanging="281"/>
      </w:pPr>
      <w:rPr>
        <w:rFonts w:hint="default"/>
        <w:lang w:val="ru-RU" w:eastAsia="ru-RU" w:bidi="ru-RU"/>
      </w:rPr>
    </w:lvl>
    <w:lvl w:ilvl="5" w:tplc="13E453A4">
      <w:numFmt w:val="bullet"/>
      <w:lvlText w:val="•"/>
      <w:lvlJc w:val="left"/>
      <w:pPr>
        <w:ind w:left="5236" w:hanging="281"/>
      </w:pPr>
      <w:rPr>
        <w:rFonts w:hint="default"/>
        <w:lang w:val="ru-RU" w:eastAsia="ru-RU" w:bidi="ru-RU"/>
      </w:rPr>
    </w:lvl>
    <w:lvl w:ilvl="6" w:tplc="4B14BC44">
      <w:numFmt w:val="bullet"/>
      <w:lvlText w:val="•"/>
      <w:lvlJc w:val="left"/>
      <w:pPr>
        <w:ind w:left="6270" w:hanging="281"/>
      </w:pPr>
      <w:rPr>
        <w:rFonts w:hint="default"/>
        <w:lang w:val="ru-RU" w:eastAsia="ru-RU" w:bidi="ru-RU"/>
      </w:rPr>
    </w:lvl>
    <w:lvl w:ilvl="7" w:tplc="12FA5C78">
      <w:numFmt w:val="bullet"/>
      <w:lvlText w:val="•"/>
      <w:lvlJc w:val="left"/>
      <w:pPr>
        <w:ind w:left="7304" w:hanging="281"/>
      </w:pPr>
      <w:rPr>
        <w:rFonts w:hint="default"/>
        <w:lang w:val="ru-RU" w:eastAsia="ru-RU" w:bidi="ru-RU"/>
      </w:rPr>
    </w:lvl>
    <w:lvl w:ilvl="8" w:tplc="FECC7B24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7AC45F1"/>
    <w:multiLevelType w:val="hybridMultilevel"/>
    <w:tmpl w:val="FE0A84A6"/>
    <w:lvl w:ilvl="0" w:tplc="345E41A2">
      <w:start w:val="1"/>
      <w:numFmt w:val="decimal"/>
      <w:lvlText w:val="%1."/>
      <w:lvlJc w:val="left"/>
      <w:pPr>
        <w:ind w:left="548" w:hanging="43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B60A68">
      <w:start w:val="1"/>
      <w:numFmt w:val="decimal"/>
      <w:lvlText w:val="%2."/>
      <w:lvlJc w:val="left"/>
      <w:pPr>
        <w:ind w:left="4413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 w:tplc="8C96EFD4">
      <w:numFmt w:val="bullet"/>
      <w:lvlText w:val="•"/>
      <w:lvlJc w:val="left"/>
      <w:pPr>
        <w:ind w:left="5085" w:hanging="360"/>
      </w:pPr>
      <w:rPr>
        <w:rFonts w:hint="default"/>
        <w:lang w:val="ru-RU" w:eastAsia="ru-RU" w:bidi="ru-RU"/>
      </w:rPr>
    </w:lvl>
    <w:lvl w:ilvl="3" w:tplc="2BA0F8CA">
      <w:numFmt w:val="bullet"/>
      <w:lvlText w:val="•"/>
      <w:lvlJc w:val="left"/>
      <w:pPr>
        <w:ind w:left="5750" w:hanging="360"/>
      </w:pPr>
      <w:rPr>
        <w:rFonts w:hint="default"/>
        <w:lang w:val="ru-RU" w:eastAsia="ru-RU" w:bidi="ru-RU"/>
      </w:rPr>
    </w:lvl>
    <w:lvl w:ilvl="4" w:tplc="DF709068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5" w:tplc="7458B674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6" w:tplc="3650F5C8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  <w:lvl w:ilvl="7" w:tplc="B9ACAFCE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  <w:lvl w:ilvl="8" w:tplc="E3A60754">
      <w:numFmt w:val="bullet"/>
      <w:lvlText w:val="•"/>
      <w:lvlJc w:val="left"/>
      <w:pPr>
        <w:ind w:left="9076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77D32C06"/>
    <w:multiLevelType w:val="hybridMultilevel"/>
    <w:tmpl w:val="86DAF362"/>
    <w:lvl w:ilvl="0" w:tplc="F37EC34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E8"/>
    <w:rsid w:val="00002C73"/>
    <w:rsid w:val="00026785"/>
    <w:rsid w:val="0003262F"/>
    <w:rsid w:val="00074F85"/>
    <w:rsid w:val="000A2CCF"/>
    <w:rsid w:val="000C0196"/>
    <w:rsid w:val="000E3DA5"/>
    <w:rsid w:val="00150883"/>
    <w:rsid w:val="0018615E"/>
    <w:rsid w:val="001D7145"/>
    <w:rsid w:val="00222F2E"/>
    <w:rsid w:val="00226BFD"/>
    <w:rsid w:val="0022715A"/>
    <w:rsid w:val="00240DED"/>
    <w:rsid w:val="00261C39"/>
    <w:rsid w:val="0026351F"/>
    <w:rsid w:val="00304814"/>
    <w:rsid w:val="0032667E"/>
    <w:rsid w:val="00337391"/>
    <w:rsid w:val="00360B72"/>
    <w:rsid w:val="00372FB4"/>
    <w:rsid w:val="00374F3A"/>
    <w:rsid w:val="00471192"/>
    <w:rsid w:val="00474B91"/>
    <w:rsid w:val="004A34E9"/>
    <w:rsid w:val="004B448C"/>
    <w:rsid w:val="004E493A"/>
    <w:rsid w:val="005741C5"/>
    <w:rsid w:val="0058451C"/>
    <w:rsid w:val="00591B55"/>
    <w:rsid w:val="005A6118"/>
    <w:rsid w:val="005B07E5"/>
    <w:rsid w:val="005B7291"/>
    <w:rsid w:val="005D19C3"/>
    <w:rsid w:val="00670A2D"/>
    <w:rsid w:val="006737F3"/>
    <w:rsid w:val="006A7F7E"/>
    <w:rsid w:val="006B31F6"/>
    <w:rsid w:val="006C5FD6"/>
    <w:rsid w:val="006D6974"/>
    <w:rsid w:val="00741A49"/>
    <w:rsid w:val="00753265"/>
    <w:rsid w:val="007C18E3"/>
    <w:rsid w:val="007E0A24"/>
    <w:rsid w:val="00801908"/>
    <w:rsid w:val="00802E14"/>
    <w:rsid w:val="00840CF3"/>
    <w:rsid w:val="00894279"/>
    <w:rsid w:val="008A4294"/>
    <w:rsid w:val="008C652B"/>
    <w:rsid w:val="00902717"/>
    <w:rsid w:val="0090721A"/>
    <w:rsid w:val="00976FAA"/>
    <w:rsid w:val="009A4173"/>
    <w:rsid w:val="009F4934"/>
    <w:rsid w:val="00A049EC"/>
    <w:rsid w:val="00AA069B"/>
    <w:rsid w:val="00AF39EF"/>
    <w:rsid w:val="00B1439D"/>
    <w:rsid w:val="00B22C12"/>
    <w:rsid w:val="00B34756"/>
    <w:rsid w:val="00B60207"/>
    <w:rsid w:val="00B656E8"/>
    <w:rsid w:val="00B6654A"/>
    <w:rsid w:val="00B936C8"/>
    <w:rsid w:val="00BB103F"/>
    <w:rsid w:val="00BC1224"/>
    <w:rsid w:val="00BE2FC2"/>
    <w:rsid w:val="00C11C0A"/>
    <w:rsid w:val="00C153CE"/>
    <w:rsid w:val="00C4315B"/>
    <w:rsid w:val="00C46E58"/>
    <w:rsid w:val="00C65E7C"/>
    <w:rsid w:val="00C83479"/>
    <w:rsid w:val="00C850D8"/>
    <w:rsid w:val="00C86056"/>
    <w:rsid w:val="00C86A1D"/>
    <w:rsid w:val="00C928E8"/>
    <w:rsid w:val="00C9667D"/>
    <w:rsid w:val="00CA6E86"/>
    <w:rsid w:val="00CA6EC0"/>
    <w:rsid w:val="00D16681"/>
    <w:rsid w:val="00D2049B"/>
    <w:rsid w:val="00D2275B"/>
    <w:rsid w:val="00D30CC7"/>
    <w:rsid w:val="00D6303E"/>
    <w:rsid w:val="00D832E4"/>
    <w:rsid w:val="00D85455"/>
    <w:rsid w:val="00D85A6F"/>
    <w:rsid w:val="00DB0E34"/>
    <w:rsid w:val="00DB7068"/>
    <w:rsid w:val="00DD69EF"/>
    <w:rsid w:val="00DF7F9C"/>
    <w:rsid w:val="00E30B7E"/>
    <w:rsid w:val="00E86A2D"/>
    <w:rsid w:val="00EB1AAD"/>
    <w:rsid w:val="00ED2D1A"/>
    <w:rsid w:val="00EF2677"/>
    <w:rsid w:val="00EF4592"/>
    <w:rsid w:val="00F30E65"/>
    <w:rsid w:val="00F6755F"/>
    <w:rsid w:val="00F83D22"/>
    <w:rsid w:val="00FB2737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A7C"/>
  <w15:docId w15:val="{B435AC61-2860-4C68-B499-4AF6122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B665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39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F39EF"/>
    <w:pPr>
      <w:widowControl w:val="0"/>
      <w:autoSpaceDE w:val="0"/>
      <w:autoSpaceDN w:val="0"/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F39E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AF39EF"/>
    <w:pPr>
      <w:widowControl w:val="0"/>
      <w:autoSpaceDE w:val="0"/>
      <w:autoSpaceDN w:val="0"/>
      <w:spacing w:after="0" w:line="240" w:lineRule="auto"/>
      <w:ind w:left="88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AF39E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apple-converted-space">
    <w:name w:val="apple-converted-space"/>
    <w:basedOn w:val="a0"/>
    <w:rsid w:val="00AF39EF"/>
  </w:style>
  <w:style w:type="paragraph" w:styleId="a7">
    <w:name w:val="header"/>
    <w:basedOn w:val="a"/>
    <w:link w:val="a8"/>
    <w:uiPriority w:val="99"/>
    <w:semiHidden/>
    <w:unhideWhenUsed/>
    <w:rsid w:val="00D6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03E"/>
  </w:style>
  <w:style w:type="paragraph" w:styleId="a9">
    <w:name w:val="footer"/>
    <w:basedOn w:val="a"/>
    <w:link w:val="aa"/>
    <w:uiPriority w:val="99"/>
    <w:unhideWhenUsed/>
    <w:rsid w:val="00D6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03E"/>
  </w:style>
  <w:style w:type="paragraph" w:styleId="ab">
    <w:name w:val="Normal (Web)"/>
    <w:basedOn w:val="a"/>
    <w:uiPriority w:val="99"/>
    <w:semiHidden/>
    <w:unhideWhenUsed/>
    <w:rsid w:val="00CA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A6E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0E52-35FC-44F3-A1F3-C86102C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Мясникова</cp:lastModifiedBy>
  <cp:revision>15</cp:revision>
  <cp:lastPrinted>2018-02-19T02:02:00Z</cp:lastPrinted>
  <dcterms:created xsi:type="dcterms:W3CDTF">2018-01-14T13:49:00Z</dcterms:created>
  <dcterms:modified xsi:type="dcterms:W3CDTF">2021-09-23T11:31:00Z</dcterms:modified>
</cp:coreProperties>
</file>